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0FB" w:rsidRDefault="003D00FB"/>
    <w:tbl>
      <w:tblPr>
        <w:tblStyle w:val="10"/>
        <w:tblpPr w:leftFromText="180" w:rightFromText="180" w:horzAnchor="page" w:tblpX="365" w:tblpY="-519"/>
        <w:tblW w:w="10740" w:type="dxa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7797"/>
      </w:tblGrid>
      <w:tr w:rsidR="00921D7C" w:rsidRPr="00921D7C" w:rsidTr="002B099E">
        <w:trPr>
          <w:trHeight w:val="2121"/>
        </w:trPr>
        <w:tc>
          <w:tcPr>
            <w:tcW w:w="2943" w:type="dxa"/>
          </w:tcPr>
          <w:p w:rsidR="00921D7C" w:rsidRPr="00921D7C" w:rsidRDefault="00921D7C" w:rsidP="00921D7C">
            <w:pPr>
              <w:rPr>
                <w:b/>
              </w:rPr>
            </w:pPr>
            <w:r w:rsidRPr="00921D7C">
              <w:rPr>
                <w:b/>
                <w:noProof/>
              </w:rPr>
              <w:drawing>
                <wp:inline distT="0" distB="0" distL="0" distR="0" wp14:anchorId="37D55A1C" wp14:editId="0EEEB074">
                  <wp:extent cx="1239165" cy="1236209"/>
                  <wp:effectExtent l="19050" t="0" r="0" b="0"/>
                  <wp:docPr id="13" name="Рисунок 2" descr="Log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765" cy="123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</w:tcPr>
          <w:p w:rsidR="00921D7C" w:rsidRPr="00921D7C" w:rsidRDefault="00921D7C" w:rsidP="00921D7C">
            <w:pPr>
              <w:jc w:val="right"/>
              <w:outlineLvl w:val="0"/>
              <w:rPr>
                <w:rFonts w:ascii="Arial" w:hAnsi="Arial" w:cs="Arial"/>
                <w:b/>
                <w:sz w:val="24"/>
                <w:szCs w:val="24"/>
              </w:rPr>
            </w:pPr>
            <w:r w:rsidRPr="00921D7C">
              <w:rPr>
                <w:rFonts w:ascii="Arial" w:hAnsi="Arial" w:cs="Arial"/>
                <w:b/>
                <w:sz w:val="24"/>
                <w:szCs w:val="24"/>
              </w:rPr>
              <w:t xml:space="preserve">ТОО “Туркестан Элит Тур” </w:t>
            </w:r>
          </w:p>
          <w:p w:rsidR="00921D7C" w:rsidRPr="00921D7C" w:rsidRDefault="00921D7C" w:rsidP="00921D7C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921D7C">
              <w:rPr>
                <w:rFonts w:ascii="Arial" w:hAnsi="Arial" w:cs="Arial"/>
                <w:b/>
                <w:sz w:val="20"/>
                <w:szCs w:val="20"/>
              </w:rPr>
              <w:t xml:space="preserve">Адрес: Казахстан </w:t>
            </w:r>
            <w:proofErr w:type="spellStart"/>
            <w:r w:rsidRPr="00921D7C">
              <w:rPr>
                <w:rFonts w:ascii="Arial" w:hAnsi="Arial" w:cs="Arial"/>
                <w:b/>
                <w:sz w:val="20"/>
                <w:szCs w:val="20"/>
              </w:rPr>
              <w:t>г</w:t>
            </w:r>
            <w:proofErr w:type="gramStart"/>
            <w:r w:rsidRPr="00921D7C">
              <w:rPr>
                <w:rFonts w:ascii="Arial" w:hAnsi="Arial" w:cs="Arial"/>
                <w:b/>
                <w:sz w:val="20"/>
                <w:szCs w:val="20"/>
              </w:rPr>
              <w:t>.Ш</w:t>
            </w:r>
            <w:proofErr w:type="gramEnd"/>
            <w:r w:rsidRPr="00921D7C">
              <w:rPr>
                <w:rFonts w:ascii="Arial" w:hAnsi="Arial" w:cs="Arial"/>
                <w:b/>
                <w:sz w:val="20"/>
                <w:szCs w:val="20"/>
              </w:rPr>
              <w:t>ымкент</w:t>
            </w:r>
            <w:proofErr w:type="spellEnd"/>
          </w:p>
          <w:p w:rsidR="00921D7C" w:rsidRPr="00921D7C" w:rsidRDefault="00921D7C" w:rsidP="00921D7C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921D7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921D7C">
              <w:rPr>
                <w:rFonts w:ascii="Arial" w:hAnsi="Arial" w:cs="Arial"/>
                <w:b/>
                <w:sz w:val="20"/>
                <w:szCs w:val="20"/>
              </w:rPr>
              <w:t>Пр-кт</w:t>
            </w:r>
            <w:proofErr w:type="spellEnd"/>
            <w:r w:rsidRPr="00921D7C">
              <w:rPr>
                <w:rFonts w:ascii="Arial" w:hAnsi="Arial" w:cs="Arial"/>
                <w:b/>
                <w:sz w:val="20"/>
                <w:szCs w:val="20"/>
              </w:rPr>
              <w:t xml:space="preserve"> Республики 4/5</w:t>
            </w:r>
          </w:p>
          <w:p w:rsidR="00921D7C" w:rsidRPr="00921D7C" w:rsidRDefault="00921D7C" w:rsidP="00921D7C">
            <w:pPr>
              <w:jc w:val="right"/>
              <w:outlineLvl w:val="0"/>
              <w:rPr>
                <w:rFonts w:ascii="Arial" w:hAnsi="Arial" w:cs="Arial"/>
                <w:b/>
              </w:rPr>
            </w:pPr>
            <w:r w:rsidRPr="00921D7C">
              <w:rPr>
                <w:rFonts w:ascii="Arial" w:hAnsi="Arial" w:cs="Arial"/>
                <w:b/>
                <w:sz w:val="20"/>
                <w:szCs w:val="20"/>
              </w:rPr>
              <w:t>БИН: 120940001718</w:t>
            </w:r>
          </w:p>
          <w:p w:rsidR="00921D7C" w:rsidRPr="00921D7C" w:rsidRDefault="00921D7C" w:rsidP="00921D7C">
            <w:pPr>
              <w:jc w:val="right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921D7C">
              <w:rPr>
                <w:rFonts w:ascii="Arial" w:hAnsi="Arial" w:cs="Arial"/>
                <w:b/>
                <w:sz w:val="20"/>
                <w:szCs w:val="20"/>
                <w:lang w:val="en-US"/>
              </w:rPr>
              <w:t>http</w:t>
            </w:r>
            <w:r w:rsidRPr="00921D7C">
              <w:rPr>
                <w:rFonts w:ascii="Arial" w:hAnsi="Arial" w:cs="Arial"/>
                <w:b/>
                <w:sz w:val="20"/>
                <w:szCs w:val="20"/>
              </w:rPr>
              <w:t>://</w:t>
            </w:r>
            <w:r w:rsidRPr="00921D7C">
              <w:rPr>
                <w:rFonts w:ascii="Arial" w:hAnsi="Arial" w:cs="Arial"/>
                <w:b/>
                <w:sz w:val="20"/>
                <w:szCs w:val="20"/>
                <w:lang w:val="en-US"/>
              </w:rPr>
              <w:t>www</w:t>
            </w:r>
            <w:r w:rsidRPr="00921D7C">
              <w:rPr>
                <w:rFonts w:ascii="Arial" w:hAnsi="Arial" w:cs="Arial"/>
                <w:b/>
                <w:sz w:val="20"/>
                <w:szCs w:val="20"/>
              </w:rPr>
              <w:t>.</w:t>
            </w:r>
            <w:proofErr w:type="spellStart"/>
            <w:r w:rsidRPr="00921D7C">
              <w:rPr>
                <w:rFonts w:ascii="Arial" w:hAnsi="Arial" w:cs="Arial"/>
                <w:b/>
                <w:sz w:val="20"/>
                <w:szCs w:val="20"/>
                <w:lang w:val="en-US"/>
              </w:rPr>
              <w:t>elittour</w:t>
            </w:r>
            <w:proofErr w:type="spellEnd"/>
            <w:r w:rsidRPr="00921D7C">
              <w:rPr>
                <w:rFonts w:ascii="Arial" w:hAnsi="Arial" w:cs="Arial"/>
                <w:b/>
                <w:sz w:val="20"/>
                <w:szCs w:val="20"/>
              </w:rPr>
              <w:t>.</w:t>
            </w:r>
            <w:proofErr w:type="spellStart"/>
            <w:r w:rsidRPr="00921D7C">
              <w:rPr>
                <w:rFonts w:ascii="Arial" w:hAnsi="Arial" w:cs="Arial"/>
                <w:b/>
                <w:sz w:val="20"/>
                <w:szCs w:val="20"/>
                <w:lang w:val="en-US"/>
              </w:rPr>
              <w:t>kz</w:t>
            </w:r>
            <w:proofErr w:type="spellEnd"/>
          </w:p>
          <w:p w:rsidR="00921D7C" w:rsidRPr="00921D7C" w:rsidRDefault="00921D7C" w:rsidP="00921D7C">
            <w:pPr>
              <w:jc w:val="right"/>
              <w:outlineLvl w:val="0"/>
            </w:pPr>
            <w:r w:rsidRPr="00921D7C">
              <w:rPr>
                <w:lang w:val="en-US"/>
              </w:rPr>
              <w:t>e</w:t>
            </w:r>
            <w:r w:rsidRPr="00921D7C">
              <w:t>-</w:t>
            </w:r>
            <w:r w:rsidRPr="00921D7C">
              <w:rPr>
                <w:lang w:val="en-US"/>
              </w:rPr>
              <w:t>mail</w:t>
            </w:r>
            <w:r w:rsidRPr="00921D7C">
              <w:t xml:space="preserve">: </w:t>
            </w:r>
            <w:hyperlink r:id="rId7" w:history="1">
              <w:r w:rsidRPr="00921D7C">
                <w:rPr>
                  <w:color w:val="0000FF"/>
                  <w:u w:val="single"/>
                  <w:lang w:val="en-US"/>
                </w:rPr>
                <w:t>boss</w:t>
              </w:r>
              <w:r w:rsidRPr="00921D7C">
                <w:rPr>
                  <w:color w:val="0000FF"/>
                  <w:u w:val="single"/>
                </w:rPr>
                <w:t>@</w:t>
              </w:r>
              <w:proofErr w:type="spellStart"/>
              <w:r w:rsidRPr="00921D7C">
                <w:rPr>
                  <w:color w:val="0000FF"/>
                  <w:u w:val="single"/>
                  <w:lang w:val="en-US"/>
                </w:rPr>
                <w:t>elittour</w:t>
              </w:r>
              <w:proofErr w:type="spellEnd"/>
              <w:r w:rsidRPr="00921D7C">
                <w:rPr>
                  <w:color w:val="0000FF"/>
                  <w:u w:val="single"/>
                </w:rPr>
                <w:t>.</w:t>
              </w:r>
              <w:proofErr w:type="spellStart"/>
              <w:r w:rsidRPr="00921D7C">
                <w:rPr>
                  <w:color w:val="0000FF"/>
                  <w:u w:val="single"/>
                  <w:lang w:val="en-US"/>
                </w:rPr>
                <w:t>kz</w:t>
              </w:r>
              <w:proofErr w:type="spellEnd"/>
            </w:hyperlink>
            <w:r w:rsidRPr="00921D7C">
              <w:t xml:space="preserve"> </w:t>
            </w:r>
          </w:p>
          <w:p w:rsidR="00921D7C" w:rsidRPr="00921D7C" w:rsidRDefault="00921D7C" w:rsidP="00921D7C">
            <w:pPr>
              <w:suppressAutoHyphens/>
              <w:jc w:val="right"/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</w:pPr>
            <w:r w:rsidRPr="00921D7C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Телефон: </w:t>
            </w:r>
          </w:p>
          <w:p w:rsidR="00921D7C" w:rsidRPr="00921D7C" w:rsidRDefault="00921D7C" w:rsidP="00921D7C">
            <w:pPr>
              <w:jc w:val="right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921D7C">
              <w:t>Моб: +7-</w:t>
            </w:r>
            <w:r w:rsidRPr="00921D7C">
              <w:rPr>
                <w:lang w:val="en-US"/>
              </w:rPr>
              <w:t>701-354-53-50</w:t>
            </w:r>
            <w:r w:rsidRPr="00921D7C">
              <w:t>;</w:t>
            </w:r>
          </w:p>
        </w:tc>
      </w:tr>
    </w:tbl>
    <w:p w:rsidR="0044311C" w:rsidRDefault="00585120">
      <w:r>
        <w:rPr>
          <w:noProof/>
        </w:rPr>
        <w:drawing>
          <wp:inline distT="0" distB="0" distL="0" distR="0" wp14:anchorId="2E3040F6" wp14:editId="0C38DCAF">
            <wp:extent cx="2847975" cy="1771650"/>
            <wp:effectExtent l="0" t="0" r="0" b="0"/>
            <wp:docPr id="9" name="image8.png" descr="C:\Users\JJJ\Pictures\Шымкент\Арба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C:\Users\JJJ\Pictures\Шымкент\Арбат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771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7C76EBB4" wp14:editId="793D5930">
            <wp:extent cx="2590800" cy="1762125"/>
            <wp:effectExtent l="0" t="0" r="0" b="0"/>
            <wp:docPr id="11" name="image10.png" descr="C:\Users\JJJ\Pictures\Туркестан\Без названия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C:\Users\JJJ\Pictures\Туркестан\Без названия (1)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62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5"/>
        <w:tblW w:w="9288" w:type="dxa"/>
        <w:tblInd w:w="0" w:type="dxa"/>
        <w:tblBorders>
          <w:top w:val="single" w:sz="18" w:space="0" w:color="000000"/>
          <w:left w:val="single" w:sz="4" w:space="0" w:color="000000"/>
          <w:bottom w:val="single" w:sz="18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8046"/>
      </w:tblGrid>
      <w:tr w:rsidR="004431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42" w:type="dxa"/>
          </w:tcPr>
          <w:p w:rsidR="0044311C" w:rsidRDefault="0044311C"/>
        </w:tc>
        <w:tc>
          <w:tcPr>
            <w:tcW w:w="8046" w:type="dxa"/>
          </w:tcPr>
          <w:p w:rsidR="0044311C" w:rsidRDefault="00921D7C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Экскурсионный </w:t>
            </w:r>
            <w:r w:rsidR="00585120">
              <w:rPr>
                <w:sz w:val="40"/>
                <w:szCs w:val="40"/>
              </w:rPr>
              <w:t>турпакет в Туркестанскую область на 4 дня 3 ночи</w:t>
            </w:r>
          </w:p>
        </w:tc>
      </w:tr>
      <w:tr w:rsidR="004431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44311C" w:rsidRDefault="00585120">
            <w:r>
              <w:t xml:space="preserve">  </w:t>
            </w:r>
          </w:p>
        </w:tc>
        <w:tc>
          <w:tcPr>
            <w:tcW w:w="8046" w:type="dxa"/>
          </w:tcPr>
          <w:p w:rsidR="0044311C" w:rsidRDefault="00585120">
            <w:pPr>
              <w:pStyle w:val="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0000"/>
              </w:rPr>
            </w:pPr>
            <w:r>
              <w:rPr>
                <w:color w:val="C00000"/>
              </w:rPr>
              <w:t>1день</w:t>
            </w:r>
          </w:p>
        </w:tc>
      </w:tr>
      <w:tr w:rsidR="004431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44311C" w:rsidRDefault="0044311C"/>
        </w:tc>
        <w:tc>
          <w:tcPr>
            <w:tcW w:w="8046" w:type="dxa"/>
          </w:tcPr>
          <w:p w:rsidR="0044311C" w:rsidRDefault="00585120" w:rsidP="009A0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Встреча </w:t>
            </w:r>
            <w:r w:rsidR="006323D1">
              <w:t>рано утром в аэропорту ранний завтрак</w:t>
            </w:r>
            <w:r w:rsidR="009A095D">
              <w:t>,</w:t>
            </w:r>
            <w:r w:rsidR="009A095D">
              <w:br/>
              <w:t>заселение в отель</w:t>
            </w:r>
          </w:p>
        </w:tc>
      </w:tr>
      <w:tr w:rsidR="004431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44311C" w:rsidRDefault="0044311C"/>
        </w:tc>
        <w:tc>
          <w:tcPr>
            <w:tcW w:w="8046" w:type="dxa"/>
          </w:tcPr>
          <w:p w:rsidR="0044311C" w:rsidRPr="006323D1" w:rsidRDefault="006323D1" w:rsidP="00F239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Экскурсия в комплексе «Цитадель Шымкент»</w:t>
            </w:r>
            <w:r w:rsidR="00F23995">
              <w:t xml:space="preserve"> </w:t>
            </w:r>
            <w:r w:rsidR="00E77E74">
              <w:t xml:space="preserve">комплекс </w:t>
            </w:r>
            <w:r w:rsidR="00F23995">
              <w:t>расположен</w:t>
            </w:r>
            <w:r w:rsidR="00E77E74">
              <w:t xml:space="preserve"> на холме,</w:t>
            </w:r>
            <w:r w:rsidR="00F23995">
              <w:t xml:space="preserve"> </w:t>
            </w:r>
            <w:r w:rsidR="00E77E74">
              <w:t>где проводят раскопки древнего горо</w:t>
            </w:r>
            <w:r w:rsidR="00F23995">
              <w:t>дища Шымкент</w:t>
            </w:r>
            <w:r w:rsidR="00AA10FD">
              <w:t xml:space="preserve">, музей находок, </w:t>
            </w:r>
            <w:proofErr w:type="spellStart"/>
            <w:r w:rsidR="00AA10FD">
              <w:t>инсталяция</w:t>
            </w:r>
            <w:proofErr w:type="spellEnd"/>
            <w:r w:rsidR="00AA10FD">
              <w:t xml:space="preserve"> улиц древнего города</w:t>
            </w:r>
            <w:r w:rsidR="00F23995">
              <w:t xml:space="preserve"> </w:t>
            </w:r>
            <w:r>
              <w:t xml:space="preserve"> </w:t>
            </w:r>
          </w:p>
        </w:tc>
      </w:tr>
      <w:tr w:rsidR="004431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44311C" w:rsidRDefault="0044311C" w:rsidP="006323D1"/>
        </w:tc>
        <w:tc>
          <w:tcPr>
            <w:tcW w:w="8046" w:type="dxa"/>
          </w:tcPr>
          <w:p w:rsidR="0044311C" w:rsidRDefault="006323D1" w:rsidP="00F239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Посещение «Галереи мастеров </w:t>
            </w:r>
            <w:r w:rsidR="00C759AE">
              <w:t xml:space="preserve"> </w:t>
            </w:r>
            <w:r>
              <w:t>Юга»</w:t>
            </w:r>
            <w:r w:rsidR="00F23995">
              <w:t xml:space="preserve"> Ремесленные мастерские одной семьи, демонстрация работы ремесленников, участие в изготовлении изделий </w:t>
            </w:r>
            <w:r w:rsidR="00C759AE">
              <w:t xml:space="preserve"> искусства народов </w:t>
            </w:r>
            <w:r w:rsidR="00F23995">
              <w:t>Азии, приобретение сувениров ручной работы.</w:t>
            </w:r>
            <w:r w:rsidR="00C759AE">
              <w:t xml:space="preserve">  </w:t>
            </w:r>
            <w:r>
              <w:t xml:space="preserve"> </w:t>
            </w:r>
          </w:p>
        </w:tc>
      </w:tr>
      <w:tr w:rsidR="00C759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C759AE" w:rsidRDefault="00C759AE" w:rsidP="006323D1"/>
        </w:tc>
        <w:tc>
          <w:tcPr>
            <w:tcW w:w="8046" w:type="dxa"/>
          </w:tcPr>
          <w:p w:rsidR="00C759AE" w:rsidRDefault="00C759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обед</w:t>
            </w:r>
          </w:p>
        </w:tc>
      </w:tr>
      <w:tr w:rsidR="00C759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C759AE" w:rsidRDefault="00C759AE" w:rsidP="006323D1"/>
        </w:tc>
        <w:tc>
          <w:tcPr>
            <w:tcW w:w="8046" w:type="dxa"/>
          </w:tcPr>
          <w:p w:rsidR="00487E0F" w:rsidRDefault="00C759AE" w:rsidP="00AA10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Посещение музея  </w:t>
            </w:r>
            <w:r w:rsidR="00AA10FD">
              <w:t>Ретро автомобилей Советского периода,</w:t>
            </w:r>
          </w:p>
          <w:p w:rsidR="00C759AE" w:rsidRDefault="00AA10FD" w:rsidP="00AA10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имеется почти весь ряд автомобилей и мотоциклов прошлого века</w:t>
            </w:r>
          </w:p>
        </w:tc>
      </w:tr>
      <w:tr w:rsidR="00C759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C759AE" w:rsidRDefault="00C759AE" w:rsidP="006323D1"/>
        </w:tc>
        <w:tc>
          <w:tcPr>
            <w:tcW w:w="8046" w:type="dxa"/>
          </w:tcPr>
          <w:p w:rsidR="00C759AE" w:rsidRDefault="00C759AE" w:rsidP="00AA10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Обзорная экскурси</w:t>
            </w:r>
            <w:r w:rsidR="00AA10FD">
              <w:t>я по городу на красном автобусе, где можно увидеть основные парки и смотровые площадки города, затем немного прогуляться по вечернему Арбату</w:t>
            </w:r>
          </w:p>
        </w:tc>
      </w:tr>
      <w:tr w:rsidR="00C759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C759AE" w:rsidRDefault="00C759AE" w:rsidP="006323D1"/>
        </w:tc>
        <w:tc>
          <w:tcPr>
            <w:tcW w:w="8046" w:type="dxa"/>
          </w:tcPr>
          <w:p w:rsidR="00C759AE" w:rsidRDefault="00C759AE" w:rsidP="002222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Ужин </w:t>
            </w:r>
            <w:r w:rsidR="00222284">
              <w:t xml:space="preserve">и знакомство с национальной кухней </w:t>
            </w:r>
          </w:p>
        </w:tc>
      </w:tr>
      <w:tr w:rsidR="00C759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C759AE" w:rsidRDefault="00C759AE" w:rsidP="006323D1"/>
        </w:tc>
        <w:tc>
          <w:tcPr>
            <w:tcW w:w="8046" w:type="dxa"/>
          </w:tcPr>
          <w:p w:rsidR="00C759AE" w:rsidRDefault="00C759AE" w:rsidP="002D5A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Ночь в </w:t>
            </w:r>
            <w:r w:rsidR="00222284">
              <w:t xml:space="preserve">отеле </w:t>
            </w:r>
          </w:p>
        </w:tc>
      </w:tr>
      <w:tr w:rsidR="004431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44311C" w:rsidRDefault="0044311C"/>
        </w:tc>
        <w:tc>
          <w:tcPr>
            <w:tcW w:w="8046" w:type="dxa"/>
          </w:tcPr>
          <w:p w:rsidR="0044311C" w:rsidRDefault="005851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7845B9E6" wp14:editId="25F9A8F0">
                  <wp:extent cx="2447925" cy="1647825"/>
                  <wp:effectExtent l="0" t="0" r="0" b="0"/>
                  <wp:docPr id="10" name="image9.png" descr="C:\Users\JJJ\Pictures\Шымкент\Байдибек 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C:\Users\JJJ\Pictures\Шымкент\Байдибек (3)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647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75D2C6BE" wp14:editId="321F52C6">
                  <wp:extent cx="2420315" cy="1654347"/>
                  <wp:effectExtent l="0" t="0" r="0" b="0"/>
                  <wp:docPr id="12" name="image12.png" descr="C:\Users\JJJ\Pictures\Шымкент\Кунаева 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 descr="C:\Users\JJJ\Pictures\Шымкент\Кунаева (1)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315" cy="16543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44311C" w:rsidRDefault="005851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 xml:space="preserve"> 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6B73132" wp14:editId="6CE73F00">
                      <wp:extent cx="304800" cy="304800"/>
                      <wp:effectExtent l="0" t="0" r="0" b="0"/>
                      <wp:docPr id="2" name="Прямоугольни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>
                  <w:drawing>
                    <wp:inline distB="0" distT="0" distL="0" distR="0">
                      <wp:extent cx="304800" cy="304800"/>
                      <wp:effectExtent b="0" l="0" r="0" t="0"/>
                      <wp:docPr id="2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12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4800" cy="3048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E68DC4E" wp14:editId="17D89F8A">
                      <wp:extent cx="304800" cy="304800"/>
                      <wp:effectExtent l="0" t="0" r="0" b="0"/>
                      <wp:docPr id="1" name="Прямоугольни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>
                  <w:drawing>
                    <wp:inline distB="0" distT="0" distL="0" distR="0">
                      <wp:extent cx="304800" cy="304800"/>
                      <wp:effectExtent b="0" l="0" r="0" t="0"/>
                      <wp:docPr id="1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13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4800" cy="3048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>
              <w:t xml:space="preserve">   </w:t>
            </w:r>
          </w:p>
        </w:tc>
      </w:tr>
      <w:tr w:rsidR="004431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44311C" w:rsidRDefault="0044311C"/>
        </w:tc>
        <w:tc>
          <w:tcPr>
            <w:tcW w:w="8046" w:type="dxa"/>
          </w:tcPr>
          <w:p w:rsidR="0044311C" w:rsidRDefault="00585120">
            <w:pPr>
              <w:pStyle w:val="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0000"/>
              </w:rPr>
            </w:pPr>
            <w:r>
              <w:rPr>
                <w:color w:val="C00000"/>
              </w:rPr>
              <w:t>2день</w:t>
            </w:r>
          </w:p>
        </w:tc>
      </w:tr>
      <w:tr w:rsidR="004431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44311C" w:rsidRDefault="0044311C"/>
        </w:tc>
        <w:tc>
          <w:tcPr>
            <w:tcW w:w="8046" w:type="dxa"/>
          </w:tcPr>
          <w:p w:rsidR="0044311C" w:rsidRDefault="005851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Завтрак</w:t>
            </w:r>
          </w:p>
        </w:tc>
      </w:tr>
      <w:tr w:rsidR="004431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44311C" w:rsidRDefault="0044311C"/>
        </w:tc>
        <w:tc>
          <w:tcPr>
            <w:tcW w:w="8046" w:type="dxa"/>
          </w:tcPr>
          <w:p w:rsidR="0044311C" w:rsidRDefault="007F730C" w:rsidP="009719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Выезд </w:t>
            </w:r>
            <w:r w:rsidR="00585120">
              <w:t xml:space="preserve"> </w:t>
            </w:r>
            <w:r>
              <w:t xml:space="preserve">на Экскурсию и раскопки древнего и легендарного </w:t>
            </w:r>
            <w:r w:rsidR="0097193E">
              <w:t xml:space="preserve">городища </w:t>
            </w:r>
            <w:proofErr w:type="spellStart"/>
            <w:r w:rsidR="0097193E">
              <w:t>Отрар</w:t>
            </w:r>
            <w:proofErr w:type="spellEnd"/>
            <w:r w:rsidR="0097193E">
              <w:t xml:space="preserve">, (180км пути) известного </w:t>
            </w:r>
            <w:proofErr w:type="spellStart"/>
            <w:r w:rsidR="0097193E">
              <w:t>города</w:t>
            </w:r>
            <w:proofErr w:type="gramStart"/>
            <w:r w:rsidR="0097193E">
              <w:t>,н</w:t>
            </w:r>
            <w:proofErr w:type="gramEnd"/>
            <w:r w:rsidR="0097193E">
              <w:t>аходившегося</w:t>
            </w:r>
            <w:proofErr w:type="spellEnd"/>
            <w:r w:rsidR="0097193E">
              <w:t xml:space="preserve"> на Шелковом пути на протяжении веков, являвшемся родиной ученого </w:t>
            </w:r>
            <w:proofErr w:type="spellStart"/>
            <w:r w:rsidR="0097193E">
              <w:t>Альфараби</w:t>
            </w:r>
            <w:proofErr w:type="spellEnd"/>
            <w:r w:rsidR="0097193E">
              <w:t xml:space="preserve"> и местом смерти великого полководца Тамерлана, а также печальной историей гибели города под натиском </w:t>
            </w:r>
            <w:proofErr w:type="spellStart"/>
            <w:r w:rsidR="0097193E">
              <w:t>Чингис</w:t>
            </w:r>
            <w:proofErr w:type="spellEnd"/>
            <w:r w:rsidR="0097193E">
              <w:t xml:space="preserve"> Хана</w:t>
            </w:r>
            <w:r w:rsidR="00585120">
              <w:t xml:space="preserve"> </w:t>
            </w:r>
          </w:p>
        </w:tc>
      </w:tr>
      <w:tr w:rsidR="004431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44311C" w:rsidRDefault="0044311C"/>
        </w:tc>
        <w:tc>
          <w:tcPr>
            <w:tcW w:w="8046" w:type="dxa"/>
          </w:tcPr>
          <w:p w:rsidR="0044311C" w:rsidRDefault="0097193E" w:rsidP="00AC2D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Экскурсия в </w:t>
            </w:r>
            <w:r w:rsidR="00080405">
              <w:t xml:space="preserve">Мавзолей </w:t>
            </w:r>
            <w:proofErr w:type="spellStart"/>
            <w:r w:rsidR="00080405">
              <w:t>Арыстан</w:t>
            </w:r>
            <w:proofErr w:type="spellEnd"/>
            <w:r w:rsidR="00080405">
              <w:t xml:space="preserve"> Баба учителя </w:t>
            </w:r>
            <w:proofErr w:type="spellStart"/>
            <w:r w:rsidR="00080405">
              <w:t>Х.А.Яссауи</w:t>
            </w:r>
            <w:proofErr w:type="spellEnd"/>
            <w:r w:rsidR="00080405">
              <w:t xml:space="preserve"> обязательный для паломников</w:t>
            </w:r>
            <w:r w:rsidR="00AC2D3F">
              <w:t>.</w:t>
            </w:r>
            <w:r w:rsidR="00D40E07">
              <w:t xml:space="preserve"> </w:t>
            </w:r>
            <w:proofErr w:type="spellStart"/>
            <w:r w:rsidR="00AC2D3F" w:rsidRPr="00AC2D3F">
              <w:t>Арыстан</w:t>
            </w:r>
            <w:proofErr w:type="spellEnd"/>
            <w:r w:rsidR="00AC2D3F" w:rsidRPr="00AC2D3F">
              <w:t>-Баба является одной из главных фигур в иерархии святых баба Центральной Азии, именно он, принес идеи суфизма в казахскую степь, которые прижились достаточно легко.</w:t>
            </w:r>
          </w:p>
        </w:tc>
      </w:tr>
      <w:tr w:rsidR="0044311C" w:rsidTr="000804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44311C" w:rsidRDefault="0044311C"/>
        </w:tc>
        <w:tc>
          <w:tcPr>
            <w:tcW w:w="8046" w:type="dxa"/>
          </w:tcPr>
          <w:p w:rsidR="0044311C" w:rsidRDefault="000804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Обед</w:t>
            </w:r>
            <w:r w:rsidR="00222284">
              <w:t xml:space="preserve"> в Туркестане в кафе с национальной кухней </w:t>
            </w:r>
          </w:p>
        </w:tc>
      </w:tr>
      <w:tr w:rsidR="004431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44311C" w:rsidRDefault="0044311C"/>
        </w:tc>
        <w:tc>
          <w:tcPr>
            <w:tcW w:w="8046" w:type="dxa"/>
          </w:tcPr>
          <w:p w:rsidR="00D40E07" w:rsidRDefault="00D40E07" w:rsidP="00D40E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Экскурсия по </w:t>
            </w:r>
            <w:r w:rsidR="00080405">
              <w:t>Комплекс</w:t>
            </w:r>
            <w:r>
              <w:t>у</w:t>
            </w:r>
            <w:r w:rsidR="00080405">
              <w:t xml:space="preserve"> </w:t>
            </w:r>
            <w:proofErr w:type="spellStart"/>
            <w:r w:rsidR="00080405">
              <w:t>Азрет</w:t>
            </w:r>
            <w:proofErr w:type="spellEnd"/>
            <w:r w:rsidR="00080405">
              <w:t xml:space="preserve"> Султан </w:t>
            </w:r>
          </w:p>
          <w:p w:rsidR="00D40E07" w:rsidRDefault="00D40E07" w:rsidP="00D40E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Центральным объектом «</w:t>
            </w:r>
            <w:proofErr w:type="spellStart"/>
            <w:r>
              <w:t>Азрет</w:t>
            </w:r>
            <w:proofErr w:type="spellEnd"/>
            <w:r>
              <w:t xml:space="preserve">-Султан» является мавзолей Ходжи Ахмеда </w:t>
            </w:r>
            <w:proofErr w:type="spellStart"/>
            <w:r>
              <w:t>Ясави</w:t>
            </w:r>
            <w:proofErr w:type="spellEnd"/>
            <w:r>
              <w:t xml:space="preserve"> — это первый памятник Казахстана, включённый в список объектов всемирного наследия ЮНЕСКО.</w:t>
            </w:r>
          </w:p>
          <w:p w:rsidR="00D40E07" w:rsidRDefault="00D40E07" w:rsidP="00D40E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Современный мавзолей Ходжи Ахмеда </w:t>
            </w:r>
            <w:proofErr w:type="spellStart"/>
            <w:r>
              <w:t>Ясави</w:t>
            </w:r>
            <w:proofErr w:type="spellEnd"/>
            <w:r>
              <w:t xml:space="preserve"> был построен на месте погребения </w:t>
            </w:r>
            <w:proofErr w:type="spellStart"/>
            <w:r>
              <w:t>суфийского</w:t>
            </w:r>
            <w:proofErr w:type="spellEnd"/>
            <w:r>
              <w:t xml:space="preserve"> поэта Ходжи Ахмеда </w:t>
            </w:r>
            <w:proofErr w:type="spellStart"/>
            <w:r>
              <w:t>Ясави</w:t>
            </w:r>
            <w:proofErr w:type="spellEnd"/>
            <w:r>
              <w:t>, оказавшего значительное влияние на ислам в Средней Азии.</w:t>
            </w:r>
          </w:p>
          <w:p w:rsidR="00D40E07" w:rsidRDefault="00D40E07" w:rsidP="00D40E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>
              <w:t xml:space="preserve">Помимо мавзолея Ходжи Ахмеда </w:t>
            </w:r>
            <w:proofErr w:type="spellStart"/>
            <w:r>
              <w:t>Ясави</w:t>
            </w:r>
            <w:proofErr w:type="spellEnd"/>
            <w:r>
              <w:t xml:space="preserve"> на территории музея-заповедника находятся несколько музеев, а также: городище </w:t>
            </w:r>
            <w:proofErr w:type="spellStart"/>
            <w:r>
              <w:t>Культобе</w:t>
            </w:r>
            <w:proofErr w:type="spellEnd"/>
            <w:r>
              <w:t xml:space="preserve">, </w:t>
            </w:r>
            <w:proofErr w:type="spellStart"/>
            <w:r>
              <w:t>суфийский</w:t>
            </w:r>
            <w:proofErr w:type="spellEnd"/>
            <w:r>
              <w:t xml:space="preserve"> центр с подземной мечетью </w:t>
            </w:r>
            <w:proofErr w:type="spellStart"/>
            <w:r>
              <w:t>Хильвет</w:t>
            </w:r>
            <w:proofErr w:type="spellEnd"/>
            <w:r>
              <w:t xml:space="preserve">, подземная мечеть </w:t>
            </w:r>
            <w:proofErr w:type="spellStart"/>
            <w:r>
              <w:t>Аулие</w:t>
            </w:r>
            <w:proofErr w:type="spellEnd"/>
            <w:r>
              <w:t xml:space="preserve"> </w:t>
            </w:r>
            <w:proofErr w:type="spellStart"/>
            <w:r>
              <w:t>Кумшык</w:t>
            </w:r>
            <w:proofErr w:type="spellEnd"/>
            <w:r>
              <w:t xml:space="preserve"> </w:t>
            </w:r>
            <w:proofErr w:type="spellStart"/>
            <w:r>
              <w:t>ата</w:t>
            </w:r>
            <w:proofErr w:type="spellEnd"/>
            <w:r>
              <w:t xml:space="preserve">, </w:t>
            </w:r>
            <w:proofErr w:type="spellStart"/>
            <w:r>
              <w:t>Жума</w:t>
            </w:r>
            <w:proofErr w:type="spellEnd"/>
            <w:r>
              <w:t xml:space="preserve">-мечеть, ритуальное строение </w:t>
            </w:r>
            <w:proofErr w:type="spellStart"/>
            <w:r>
              <w:t>Шильдехана</w:t>
            </w:r>
            <w:proofErr w:type="spellEnd"/>
            <w:r>
              <w:t xml:space="preserve">, восточная баня, средневековая цитадель и </w:t>
            </w:r>
            <w:proofErr w:type="spellStart"/>
            <w:r>
              <w:t>шахристан</w:t>
            </w:r>
            <w:proofErr w:type="spellEnd"/>
            <w:r>
              <w:t xml:space="preserve">, фрагменты крепости и руины мавзолеев </w:t>
            </w:r>
            <w:proofErr w:type="spellStart"/>
            <w:r>
              <w:t>Алходжа</w:t>
            </w:r>
            <w:proofErr w:type="spellEnd"/>
            <w:r>
              <w:t xml:space="preserve"> </w:t>
            </w:r>
            <w:proofErr w:type="spellStart"/>
            <w:r>
              <w:t>ата</w:t>
            </w:r>
            <w:proofErr w:type="spellEnd"/>
            <w:r>
              <w:t xml:space="preserve"> и </w:t>
            </w:r>
            <w:proofErr w:type="spellStart"/>
            <w:r>
              <w:t>Гаухар</w:t>
            </w:r>
            <w:proofErr w:type="spellEnd"/>
            <w:r>
              <w:t xml:space="preserve"> </w:t>
            </w:r>
            <w:proofErr w:type="spellStart"/>
            <w:r>
              <w:t>ана</w:t>
            </w:r>
            <w:proofErr w:type="spellEnd"/>
            <w:r>
              <w:t xml:space="preserve">, мавзолеи </w:t>
            </w:r>
            <w:proofErr w:type="spellStart"/>
            <w:r>
              <w:t>Рабиги</w:t>
            </w:r>
            <w:proofErr w:type="spellEnd"/>
            <w:r>
              <w:t xml:space="preserve"> Султан </w:t>
            </w:r>
            <w:proofErr w:type="spellStart"/>
            <w:r>
              <w:t>Бегим</w:t>
            </w:r>
            <w:proofErr w:type="spellEnd"/>
            <w:r>
              <w:t xml:space="preserve">, </w:t>
            </w:r>
            <w:proofErr w:type="spellStart"/>
            <w:r>
              <w:t>Есим</w:t>
            </w:r>
            <w:proofErr w:type="spellEnd"/>
            <w:r>
              <w:t xml:space="preserve">-хана, </w:t>
            </w:r>
            <w:proofErr w:type="spellStart"/>
            <w:r>
              <w:t>Абылай</w:t>
            </w:r>
            <w:proofErr w:type="spellEnd"/>
            <w:r>
              <w:t xml:space="preserve">-хана, </w:t>
            </w:r>
            <w:proofErr w:type="spellStart"/>
            <w:r>
              <w:t>Жолбарыса</w:t>
            </w:r>
            <w:proofErr w:type="spellEnd"/>
            <w:r>
              <w:t xml:space="preserve">, </w:t>
            </w:r>
            <w:proofErr w:type="spellStart"/>
            <w:r>
              <w:t>Касым</w:t>
            </w:r>
            <w:proofErr w:type="spellEnd"/>
            <w:r>
              <w:t xml:space="preserve">-хана, </w:t>
            </w:r>
            <w:proofErr w:type="spellStart"/>
            <w:r>
              <w:t>Жанибек</w:t>
            </w:r>
            <w:proofErr w:type="spellEnd"/>
            <w:r>
              <w:t xml:space="preserve">-батыра, </w:t>
            </w:r>
            <w:proofErr w:type="spellStart"/>
            <w:r>
              <w:t>Казыбек</w:t>
            </w:r>
            <w:proofErr w:type="spellEnd"/>
            <w:r>
              <w:t xml:space="preserve"> бия и другие.</w:t>
            </w:r>
            <w:proofErr w:type="gramEnd"/>
          </w:p>
          <w:p w:rsidR="00D40E07" w:rsidRDefault="00D40E07" w:rsidP="00D40E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В составе музея-заповедника находятся более 100 памятников истории и археологии, а также около 25000 письменных, архитектурных и нумизматических экспонатов.</w:t>
            </w:r>
          </w:p>
          <w:p w:rsidR="0044311C" w:rsidRDefault="00D40E07" w:rsidP="00D40E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Музей-заповедник «</w:t>
            </w:r>
            <w:proofErr w:type="spellStart"/>
            <w:r>
              <w:t>Азрет</w:t>
            </w:r>
            <w:proofErr w:type="spellEnd"/>
            <w:r>
              <w:t xml:space="preserve">-Султан» — это древний город музеев и духовный центр всех </w:t>
            </w:r>
            <w:proofErr w:type="spellStart"/>
            <w:r>
              <w:t>тюркоязычных</w:t>
            </w:r>
            <w:proofErr w:type="spellEnd"/>
            <w:r>
              <w:t xml:space="preserve"> народов.</w:t>
            </w:r>
          </w:p>
        </w:tc>
      </w:tr>
      <w:tr w:rsidR="004431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44311C" w:rsidRDefault="0044311C"/>
        </w:tc>
        <w:tc>
          <w:tcPr>
            <w:tcW w:w="8046" w:type="dxa"/>
          </w:tcPr>
          <w:p w:rsidR="0044311C" w:rsidRPr="002D5AAA" w:rsidRDefault="002D5A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Прогулка  с фотосессией по ночному городу</w:t>
            </w:r>
          </w:p>
        </w:tc>
      </w:tr>
      <w:tr w:rsidR="004431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44311C" w:rsidRDefault="0044311C"/>
        </w:tc>
        <w:tc>
          <w:tcPr>
            <w:tcW w:w="8046" w:type="dxa"/>
          </w:tcPr>
          <w:p w:rsidR="0044311C" w:rsidRDefault="002D5A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0" w:name="_GoBack"/>
            <w:r>
              <w:t xml:space="preserve">Ужин и ночь </w:t>
            </w:r>
            <w:bookmarkEnd w:id="0"/>
          </w:p>
        </w:tc>
      </w:tr>
      <w:tr w:rsidR="004431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44311C" w:rsidRDefault="0044311C"/>
        </w:tc>
        <w:tc>
          <w:tcPr>
            <w:tcW w:w="8046" w:type="dxa"/>
          </w:tcPr>
          <w:p w:rsidR="0044311C" w:rsidRDefault="005851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      </w:t>
            </w:r>
            <w:r>
              <w:rPr>
                <w:noProof/>
              </w:rPr>
              <w:drawing>
                <wp:inline distT="0" distB="0" distL="0" distR="0" wp14:anchorId="6C6D26B4" wp14:editId="3272C2B9">
                  <wp:extent cx="4679427" cy="3118523"/>
                  <wp:effectExtent l="0" t="0" r="0" b="0"/>
                  <wp:docPr id="3" name="image1.png" descr="C:\Users\JJJ\Pictures\Шымкент\Байдибекский-провал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JJJ\Pictures\Шымкент\Байдибекский-провал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427" cy="311852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4431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44311C" w:rsidRDefault="0044311C"/>
        </w:tc>
        <w:tc>
          <w:tcPr>
            <w:tcW w:w="8046" w:type="dxa"/>
          </w:tcPr>
          <w:p w:rsidR="0044311C" w:rsidRDefault="00585120">
            <w:pPr>
              <w:pStyle w:val="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C00000"/>
              </w:rPr>
            </w:pPr>
            <w:r>
              <w:rPr>
                <w:color w:val="C00000"/>
              </w:rPr>
              <w:t>3день</w:t>
            </w:r>
          </w:p>
        </w:tc>
      </w:tr>
      <w:tr w:rsidR="004431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44311C" w:rsidRDefault="0044311C"/>
        </w:tc>
        <w:tc>
          <w:tcPr>
            <w:tcW w:w="8046" w:type="dxa"/>
          </w:tcPr>
          <w:p w:rsidR="0044311C" w:rsidRDefault="005851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Завтрак</w:t>
            </w:r>
          </w:p>
        </w:tc>
      </w:tr>
      <w:tr w:rsidR="004431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44311C" w:rsidRDefault="0044311C"/>
        </w:tc>
        <w:tc>
          <w:tcPr>
            <w:tcW w:w="8046" w:type="dxa"/>
          </w:tcPr>
          <w:p w:rsidR="0044311C" w:rsidRDefault="00585120" w:rsidP="002222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Экскурсия с осмотром </w:t>
            </w:r>
            <w:r w:rsidR="009B2BE9">
              <w:t>нового комплекса «Караван</w:t>
            </w:r>
            <w:r>
              <w:t xml:space="preserve"> Сарая</w:t>
            </w:r>
            <w:r w:rsidR="009B2BE9">
              <w:t>». Это целый городок с индийскими и иранскими базарами, аллеями и фонтанами. По всей территории комплекса проложены каналы, по которым посетители будут передвигаться на лодках.</w:t>
            </w:r>
          </w:p>
        </w:tc>
      </w:tr>
      <w:tr w:rsidR="004431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44311C" w:rsidRDefault="0044311C"/>
        </w:tc>
        <w:tc>
          <w:tcPr>
            <w:tcW w:w="8046" w:type="dxa"/>
          </w:tcPr>
          <w:p w:rsidR="0044311C" w:rsidRDefault="005851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Обед</w:t>
            </w:r>
          </w:p>
        </w:tc>
      </w:tr>
      <w:tr w:rsidR="005851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585120" w:rsidRDefault="00585120"/>
        </w:tc>
        <w:tc>
          <w:tcPr>
            <w:tcW w:w="8046" w:type="dxa"/>
          </w:tcPr>
          <w:p w:rsidR="00585120" w:rsidRDefault="004652B6" w:rsidP="00C54D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Выезд через </w:t>
            </w:r>
            <w:proofErr w:type="spellStart"/>
            <w:r>
              <w:t>Байдибек</w:t>
            </w:r>
            <w:r w:rsidR="00FF610D">
              <w:t>ский</w:t>
            </w:r>
            <w:proofErr w:type="spellEnd"/>
            <w:r w:rsidR="00FF610D">
              <w:t xml:space="preserve"> район и экскурсия в пещеру</w:t>
            </w:r>
            <w:r w:rsidR="00585120">
              <w:t xml:space="preserve"> </w:t>
            </w:r>
            <w:proofErr w:type="spellStart"/>
            <w:r w:rsidR="00585120">
              <w:t>Акмечеть</w:t>
            </w:r>
            <w:proofErr w:type="spellEnd"/>
          </w:p>
          <w:p w:rsidR="00FF610D" w:rsidRDefault="00FF610D" w:rsidP="00FF61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“</w:t>
            </w:r>
            <w:proofErr w:type="spellStart"/>
            <w:r>
              <w:t>Акмешит</w:t>
            </w:r>
            <w:proofErr w:type="spellEnd"/>
            <w:r>
              <w:t xml:space="preserve">” в переводе с казахского языка означает “Белая мечеть”. Чарующая атмосфера местности позволяет ощутить множество непередаваемых эмоций. Это связано с тем, что история пещеры насчитывает массу интересных легенд: одни говорят, что здесь находили укрытие женщины и дети времен </w:t>
            </w:r>
            <w:proofErr w:type="spellStart"/>
            <w:r>
              <w:t>Джунгарского</w:t>
            </w:r>
            <w:proofErr w:type="spellEnd"/>
            <w:r>
              <w:t xml:space="preserve"> нашествия, а другие и вовсе упоминают в своих рассказах злого дракона, которого прогнал пророк Сулейман. Так или иначе, обстановка пещеры точно не заставит скучать.</w:t>
            </w:r>
          </w:p>
          <w:p w:rsidR="00FF610D" w:rsidRDefault="00FF610D" w:rsidP="00FF61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Священная пещера отличается своеобразным климатом. Его уникальность состоит в том, что в зимнее время здесь теплее, чем снаружи, а в весеннее, наоборот, прохладнее. Кроме того, в окрестностях пещеры не растут деревья, зато внутри нее располагается так называемый “живой уголок” - маленький мир, со своей экосистемой. Выглядит это действительно очень необычно, поражая воображение любого туриста.</w:t>
            </w:r>
          </w:p>
        </w:tc>
      </w:tr>
      <w:tr w:rsidR="005851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585120" w:rsidRDefault="00585120"/>
        </w:tc>
        <w:tc>
          <w:tcPr>
            <w:tcW w:w="8046" w:type="dxa"/>
          </w:tcPr>
          <w:p w:rsidR="00585120" w:rsidRDefault="005851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Ужин</w:t>
            </w:r>
            <w:r w:rsidR="00222284">
              <w:t xml:space="preserve"> в </w:t>
            </w:r>
            <w:proofErr w:type="spellStart"/>
            <w:r w:rsidR="00222284">
              <w:t>Шымкентском</w:t>
            </w:r>
            <w:proofErr w:type="spellEnd"/>
            <w:r w:rsidR="00222284">
              <w:t xml:space="preserve"> кафе и продолжение знакомства с национальной кухней</w:t>
            </w:r>
          </w:p>
        </w:tc>
      </w:tr>
      <w:tr w:rsidR="005851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585120" w:rsidRDefault="00585120"/>
        </w:tc>
        <w:tc>
          <w:tcPr>
            <w:tcW w:w="8046" w:type="dxa"/>
          </w:tcPr>
          <w:p w:rsidR="00585120" w:rsidRDefault="00585120" w:rsidP="002D5A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Размещение в </w:t>
            </w:r>
            <w:r w:rsidR="009A095D">
              <w:t xml:space="preserve">отеле </w:t>
            </w:r>
          </w:p>
        </w:tc>
      </w:tr>
      <w:tr w:rsidR="005851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585120" w:rsidRDefault="00585120"/>
        </w:tc>
        <w:tc>
          <w:tcPr>
            <w:tcW w:w="8046" w:type="dxa"/>
          </w:tcPr>
          <w:p w:rsidR="00585120" w:rsidRDefault="005851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851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585120" w:rsidRDefault="00585120"/>
        </w:tc>
        <w:tc>
          <w:tcPr>
            <w:tcW w:w="8046" w:type="dxa"/>
          </w:tcPr>
          <w:p w:rsidR="00585120" w:rsidRDefault="005851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464BB606" wp14:editId="6192E3B6">
                  <wp:extent cx="2104088" cy="1400175"/>
                  <wp:effectExtent l="0" t="0" r="0" b="0"/>
                  <wp:docPr id="5" name="image4.png" descr="C:\Users\JJJ\Pictures\Туркестан\Без названия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C:\Users\JJJ\Pictures\Туркестан\Без названия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088" cy="1400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5B36ADA8" wp14:editId="5BB0FF7D">
                  <wp:extent cx="2483654" cy="1394667"/>
                  <wp:effectExtent l="0" t="0" r="0" b="0"/>
                  <wp:docPr id="4" name="image3.png" descr="C:\Users\JJJ\Pictures\Туркестан\Без названия 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C:\Users\JJJ\Pictures\Туркестан\Без названия (2)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654" cy="13946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</w:t>
            </w:r>
          </w:p>
        </w:tc>
      </w:tr>
      <w:tr w:rsidR="005851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585120" w:rsidRDefault="00585120"/>
        </w:tc>
        <w:tc>
          <w:tcPr>
            <w:tcW w:w="8046" w:type="dxa"/>
          </w:tcPr>
          <w:p w:rsidR="00585120" w:rsidRDefault="00585120">
            <w:pPr>
              <w:pStyle w:val="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C00000"/>
              </w:rPr>
            </w:pPr>
            <w:r>
              <w:rPr>
                <w:noProof/>
                <w:color w:val="C00000"/>
              </w:rPr>
              <w:drawing>
                <wp:inline distT="0" distB="0" distL="0" distR="0" wp14:anchorId="6650D278" wp14:editId="45A744F9">
                  <wp:extent cx="2161267" cy="1439872"/>
                  <wp:effectExtent l="0" t="0" r="0" b="0"/>
                  <wp:docPr id="8" name="image7.png" descr="C:\Users\JJJ\Pictures\Туркестан\86d40718-3a60-44df-a97c-16fe1f4ec1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C:\Users\JJJ\Pictures\Туркестан\86d40718-3a60-44df-a97c-16fe1f4ec1e1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267" cy="14398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C00000"/>
              </w:rPr>
              <w:t xml:space="preserve"> </w:t>
            </w:r>
            <w:r>
              <w:rPr>
                <w:noProof/>
                <w:color w:val="C00000"/>
              </w:rPr>
              <w:drawing>
                <wp:inline distT="0" distB="0" distL="0" distR="0" wp14:anchorId="3D0DD634" wp14:editId="56DF693F">
                  <wp:extent cx="2487297" cy="1429481"/>
                  <wp:effectExtent l="0" t="0" r="0" b="0"/>
                  <wp:docPr id="6" name="image5.png" descr="C:\Users\JJJ\Pictures\Туркестан\2efe9248-b795-4d28-850d-f58d6eba27b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C:\Users\JJJ\Pictures\Туркестан\2efe9248-b795-4d28-850d-f58d6eba27b8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297" cy="14294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1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585120" w:rsidRDefault="00585120"/>
        </w:tc>
        <w:tc>
          <w:tcPr>
            <w:tcW w:w="8046" w:type="dxa"/>
          </w:tcPr>
          <w:p w:rsidR="00585120" w:rsidRDefault="005851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5851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585120" w:rsidRDefault="00585120"/>
        </w:tc>
        <w:tc>
          <w:tcPr>
            <w:tcW w:w="8046" w:type="dxa"/>
          </w:tcPr>
          <w:p w:rsidR="00585120" w:rsidRDefault="005851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851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585120" w:rsidRDefault="00585120"/>
        </w:tc>
        <w:tc>
          <w:tcPr>
            <w:tcW w:w="8046" w:type="dxa"/>
          </w:tcPr>
          <w:p w:rsidR="00585120" w:rsidRDefault="005851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4 день</w:t>
            </w:r>
          </w:p>
        </w:tc>
      </w:tr>
      <w:tr w:rsidR="005851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585120" w:rsidRDefault="00585120"/>
        </w:tc>
        <w:tc>
          <w:tcPr>
            <w:tcW w:w="8046" w:type="dxa"/>
          </w:tcPr>
          <w:p w:rsidR="00585120" w:rsidRDefault="005851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Завтрак</w:t>
            </w:r>
          </w:p>
        </w:tc>
      </w:tr>
      <w:tr w:rsidR="005851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585120" w:rsidRDefault="00585120"/>
        </w:tc>
        <w:tc>
          <w:tcPr>
            <w:tcW w:w="8046" w:type="dxa"/>
          </w:tcPr>
          <w:p w:rsidR="00FF610D" w:rsidRDefault="00FF610D" w:rsidP="00FF61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Экскурсия к скалам Адам Ева.</w:t>
            </w:r>
          </w:p>
          <w:p w:rsidR="00FF610D" w:rsidRDefault="00FF610D" w:rsidP="00FF61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недалеко от Шымкента, есть овеянная бесчисленными легендами и преданиями, скала-загадка Адам и Ева, стоящая у подножия таинственной горы </w:t>
            </w:r>
            <w:proofErr w:type="spellStart"/>
            <w:r>
              <w:t>Казыгурт</w:t>
            </w:r>
            <w:proofErr w:type="spellEnd"/>
            <w:r>
              <w:t>.</w:t>
            </w:r>
          </w:p>
          <w:p w:rsidR="00585120" w:rsidRDefault="00FF610D" w:rsidP="00FF61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Сколько потопов – столько легенд, сколько гор – столько и ковчегов, и у каждого народа в этой истории есть свой спаситель, свой Ной.</w:t>
            </w:r>
          </w:p>
          <w:p w:rsidR="00DF1308" w:rsidRDefault="00DF1308" w:rsidP="00DF130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Долина каменных символов, несущих определённую энергию и силу. Основная цель посещения этого места — скала Адама и Евы. Между двумя частями рассечённого камня есть небольшой проход. Только тот, кто силён в вере и чист в помыслах, сможет пройти, перед иными же проход закрывается…</w:t>
            </w:r>
          </w:p>
        </w:tc>
      </w:tr>
      <w:tr w:rsidR="005851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585120" w:rsidRDefault="00585120"/>
        </w:tc>
        <w:tc>
          <w:tcPr>
            <w:tcW w:w="8046" w:type="dxa"/>
          </w:tcPr>
          <w:p w:rsidR="00585120" w:rsidRDefault="00DF13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Обед </w:t>
            </w:r>
          </w:p>
        </w:tc>
      </w:tr>
      <w:tr w:rsidR="005851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585120" w:rsidRDefault="00585120"/>
        </w:tc>
        <w:tc>
          <w:tcPr>
            <w:tcW w:w="8046" w:type="dxa"/>
          </w:tcPr>
          <w:p w:rsidR="00585120" w:rsidRDefault="009A09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выезд в Аэропорт, проводы группы</w:t>
            </w:r>
          </w:p>
        </w:tc>
      </w:tr>
      <w:tr w:rsidR="005851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585120" w:rsidRDefault="00585120"/>
        </w:tc>
        <w:tc>
          <w:tcPr>
            <w:tcW w:w="8046" w:type="dxa"/>
          </w:tcPr>
          <w:p w:rsidR="00585120" w:rsidRDefault="005851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851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585120" w:rsidRDefault="00585120"/>
        </w:tc>
        <w:tc>
          <w:tcPr>
            <w:tcW w:w="8046" w:type="dxa"/>
          </w:tcPr>
          <w:p w:rsidR="00585120" w:rsidRDefault="005851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   </w:t>
            </w:r>
            <w:r>
              <w:rPr>
                <w:noProof/>
              </w:rPr>
              <w:drawing>
                <wp:inline distT="0" distB="0" distL="0" distR="0" wp14:anchorId="622572B6" wp14:editId="51AE9B7D">
                  <wp:extent cx="4978962" cy="2353336"/>
                  <wp:effectExtent l="0" t="0" r="0" b="0"/>
                  <wp:docPr id="7" name="image6.png" descr="C:\Users\JJJ\Pictures\Туркестан\8d89104a-ba35-40e3-9185-4b6669e9a3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C:\Users\JJJ\Pictures\Туркестан\8d89104a-ba35-40e3-9185-4b6669e9a313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962" cy="23533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1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585120" w:rsidRDefault="00585120"/>
        </w:tc>
        <w:tc>
          <w:tcPr>
            <w:tcW w:w="8046" w:type="dxa"/>
          </w:tcPr>
          <w:p w:rsidR="00585120" w:rsidRDefault="005851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5851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585120" w:rsidRDefault="00585120"/>
        </w:tc>
        <w:tc>
          <w:tcPr>
            <w:tcW w:w="8046" w:type="dxa"/>
          </w:tcPr>
          <w:p w:rsidR="00585120" w:rsidRDefault="005851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44311C" w:rsidRDefault="0044311C"/>
    <w:p w:rsidR="0044311C" w:rsidRPr="002D5AAA" w:rsidRDefault="00585120">
      <w:pPr>
        <w:pStyle w:val="1"/>
      </w:pPr>
      <w:r>
        <w:t xml:space="preserve">Стоимость программы при группе 10- 16 чел </w:t>
      </w:r>
      <w:r w:rsidR="002D5AAA">
        <w:t>3*  отель 95000т/</w:t>
      </w:r>
      <w:r>
        <w:t xml:space="preserve">чел. </w:t>
      </w:r>
    </w:p>
    <w:p w:rsidR="00921D7C" w:rsidRPr="00921D7C" w:rsidRDefault="00921D7C" w:rsidP="00921D7C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921D7C">
        <w:rPr>
          <w:rFonts w:ascii="Times New Roman" w:hAnsi="Times New Roman" w:cs="Times New Roman"/>
          <w:color w:val="FF0000"/>
          <w:sz w:val="28"/>
          <w:szCs w:val="28"/>
        </w:rPr>
        <w:t>В стоимость не включен перелет до Шымкента</w:t>
      </w:r>
    </w:p>
    <w:p w:rsidR="0044311C" w:rsidRPr="00921D7C" w:rsidRDefault="0044311C">
      <w:pPr>
        <w:rPr>
          <w:rFonts w:ascii="Times New Roman" w:hAnsi="Times New Roman" w:cs="Times New Roman"/>
          <w:sz w:val="28"/>
          <w:szCs w:val="28"/>
        </w:rPr>
      </w:pPr>
    </w:p>
    <w:p w:rsidR="0044311C" w:rsidRDefault="0044311C">
      <w:pPr>
        <w:pStyle w:val="2"/>
      </w:pPr>
    </w:p>
    <w:p w:rsidR="0044311C" w:rsidRDefault="0044311C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</w:p>
    <w:p w:rsidR="0044311C" w:rsidRDefault="0044311C">
      <w:pPr>
        <w:pStyle w:val="1"/>
        <w:rPr>
          <w:color w:val="C00000"/>
        </w:rPr>
      </w:pPr>
    </w:p>
    <w:sectPr w:rsidR="0044311C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4311C"/>
    <w:rsid w:val="00080405"/>
    <w:rsid w:val="00222284"/>
    <w:rsid w:val="002D5AAA"/>
    <w:rsid w:val="003D00FB"/>
    <w:rsid w:val="0044311C"/>
    <w:rsid w:val="004652B6"/>
    <w:rsid w:val="00487E0F"/>
    <w:rsid w:val="00585120"/>
    <w:rsid w:val="006323D1"/>
    <w:rsid w:val="007F730C"/>
    <w:rsid w:val="00921D7C"/>
    <w:rsid w:val="0097193E"/>
    <w:rsid w:val="009A095D"/>
    <w:rsid w:val="009B2BE9"/>
    <w:rsid w:val="00AA10FD"/>
    <w:rsid w:val="00AC2D3F"/>
    <w:rsid w:val="00C759AE"/>
    <w:rsid w:val="00D40E07"/>
    <w:rsid w:val="00D64914"/>
    <w:rsid w:val="00DF1308"/>
    <w:rsid w:val="00E77E74"/>
    <w:rsid w:val="00F23995"/>
    <w:rsid w:val="00FF6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2">
    <w:name w:val="heading 2"/>
    <w:basedOn w:val="a"/>
    <w:next w:val="a"/>
    <w:pPr>
      <w:keepNext/>
      <w:keepLines/>
      <w:spacing w:before="200" w:after="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pBdr>
        <w:bottom w:val="single" w:sz="8" w:space="4" w:color="4F81BD"/>
      </w:pBdr>
      <w:spacing w:after="300" w:line="240" w:lineRule="auto"/>
    </w:pPr>
    <w:rPr>
      <w:rFonts w:ascii="Cambria" w:eastAsia="Cambria" w:hAnsi="Cambria" w:cs="Cambria"/>
      <w:color w:val="17365D"/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tcBorders>
          <w:top w:val="single" w:sz="18" w:space="0" w:color="000000"/>
          <w:left w:val="nil"/>
          <w:bottom w:val="single" w:sz="18" w:space="0" w:color="000000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single" w:sz="6" w:space="0" w:color="000000"/>
          <w:left w:val="nil"/>
          <w:bottom w:val="single" w:sz="18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color w:val="FFFFFF"/>
      </w:rPr>
      <w:tblPr/>
      <w:tcPr>
        <w:tcBorders>
          <w:top w:val="nil"/>
          <w:left w:val="nil"/>
          <w:bottom w:val="single" w:sz="18" w:space="0" w:color="000000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000000"/>
          <w:left w:val="nil"/>
          <w:bottom w:val="single" w:sz="18" w:space="0" w:color="000000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000000"/>
          <w:left w:val="nil"/>
          <w:bottom w:val="single" w:sz="18" w:space="0" w:color="000000"/>
          <w:right w:val="nil"/>
          <w:insideH w:val="nil"/>
          <w:insideV w:val="nil"/>
        </w:tcBorders>
      </w:tcPr>
    </w:tblStylePr>
  </w:style>
  <w:style w:type="paragraph" w:styleId="a6">
    <w:name w:val="Balloon Text"/>
    <w:basedOn w:val="a"/>
    <w:link w:val="a7"/>
    <w:uiPriority w:val="99"/>
    <w:semiHidden/>
    <w:unhideWhenUsed/>
    <w:rsid w:val="00632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23D1"/>
    <w:rPr>
      <w:rFonts w:ascii="Tahoma" w:hAnsi="Tahoma" w:cs="Tahoma"/>
      <w:sz w:val="16"/>
      <w:szCs w:val="16"/>
    </w:rPr>
  </w:style>
  <w:style w:type="table" w:customStyle="1" w:styleId="10">
    <w:name w:val="Сетка таблицы1"/>
    <w:basedOn w:val="a1"/>
    <w:next w:val="a8"/>
    <w:uiPriority w:val="59"/>
    <w:rsid w:val="00921D7C"/>
    <w:pPr>
      <w:spacing w:after="0" w:line="240" w:lineRule="auto"/>
    </w:pPr>
    <w:rPr>
      <w:rFonts w:cs="Times New Roman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59"/>
    <w:rsid w:val="00921D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2">
    <w:name w:val="heading 2"/>
    <w:basedOn w:val="a"/>
    <w:next w:val="a"/>
    <w:pPr>
      <w:keepNext/>
      <w:keepLines/>
      <w:spacing w:before="200" w:after="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pBdr>
        <w:bottom w:val="single" w:sz="8" w:space="4" w:color="4F81BD"/>
      </w:pBdr>
      <w:spacing w:after="300" w:line="240" w:lineRule="auto"/>
    </w:pPr>
    <w:rPr>
      <w:rFonts w:ascii="Cambria" w:eastAsia="Cambria" w:hAnsi="Cambria" w:cs="Cambria"/>
      <w:color w:val="17365D"/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tcBorders>
          <w:top w:val="single" w:sz="18" w:space="0" w:color="000000"/>
          <w:left w:val="nil"/>
          <w:bottom w:val="single" w:sz="18" w:space="0" w:color="000000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single" w:sz="6" w:space="0" w:color="000000"/>
          <w:left w:val="nil"/>
          <w:bottom w:val="single" w:sz="18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color w:val="FFFFFF"/>
      </w:rPr>
      <w:tblPr/>
      <w:tcPr>
        <w:tcBorders>
          <w:top w:val="nil"/>
          <w:left w:val="nil"/>
          <w:bottom w:val="single" w:sz="18" w:space="0" w:color="000000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000000"/>
          <w:left w:val="nil"/>
          <w:bottom w:val="single" w:sz="18" w:space="0" w:color="000000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000000"/>
          <w:left w:val="nil"/>
          <w:bottom w:val="single" w:sz="18" w:space="0" w:color="000000"/>
          <w:right w:val="nil"/>
          <w:insideH w:val="nil"/>
          <w:insideV w:val="nil"/>
        </w:tcBorders>
      </w:tcPr>
    </w:tblStylePr>
  </w:style>
  <w:style w:type="paragraph" w:styleId="a6">
    <w:name w:val="Balloon Text"/>
    <w:basedOn w:val="a"/>
    <w:link w:val="a7"/>
    <w:uiPriority w:val="99"/>
    <w:semiHidden/>
    <w:unhideWhenUsed/>
    <w:rsid w:val="00632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23D1"/>
    <w:rPr>
      <w:rFonts w:ascii="Tahoma" w:hAnsi="Tahoma" w:cs="Tahoma"/>
      <w:sz w:val="16"/>
      <w:szCs w:val="16"/>
    </w:rPr>
  </w:style>
  <w:style w:type="table" w:customStyle="1" w:styleId="10">
    <w:name w:val="Сетка таблицы1"/>
    <w:basedOn w:val="a1"/>
    <w:next w:val="a8"/>
    <w:uiPriority w:val="59"/>
    <w:rsid w:val="00921D7C"/>
    <w:pPr>
      <w:spacing w:after="0" w:line="240" w:lineRule="auto"/>
    </w:pPr>
    <w:rPr>
      <w:rFonts w:cs="Times New Roman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59"/>
    <w:rsid w:val="00921D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20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mailto:boss@elittour.kz" TargetMode="External"/><Relationship Id="rId12" Type="http://schemas.openxmlformats.org/officeDocument/2006/relationships/image" Target="media/image11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76EB2A-7EE7-4064-9833-F55B610B6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748</Words>
  <Characters>4270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JJJ</dc:creator>
  <cp:lastModifiedBy>JJJ</cp:lastModifiedBy>
  <cp:revision>4</cp:revision>
  <dcterms:created xsi:type="dcterms:W3CDTF">2021-03-24T14:48:00Z</dcterms:created>
  <dcterms:modified xsi:type="dcterms:W3CDTF">2021-05-13T11:45:00Z</dcterms:modified>
</cp:coreProperties>
</file>